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82DE5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  <w:sz w:val="22"/>
          <w:szCs w:val="22"/>
        </w:rPr>
        <w:t>KISI-KISI</w:t>
      </w:r>
      <w:r>
        <w:rPr>
          <w:b/>
          <w:sz w:val="22"/>
          <w:szCs w:val="22"/>
          <w:lang w:val="id-ID"/>
        </w:rPr>
        <w:t xml:space="preserve"> PENYUSUNAN SOAL PENILAIAN TENGAH SEMESTER </w:t>
      </w:r>
      <w:r w:rsidR="00F77AC7">
        <w:rPr>
          <w:b/>
          <w:sz w:val="22"/>
          <w:szCs w:val="22"/>
          <w:lang w:val="id-ID"/>
        </w:rPr>
        <w:t>GASAL</w:t>
      </w:r>
    </w:p>
    <w:p w14:paraId="5F65A885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  <w:sz w:val="22"/>
          <w:szCs w:val="22"/>
        </w:rPr>
        <w:t xml:space="preserve">SMK </w:t>
      </w:r>
      <w:r>
        <w:rPr>
          <w:b/>
          <w:sz w:val="22"/>
          <w:szCs w:val="22"/>
          <w:lang w:val="id-ID"/>
        </w:rPr>
        <w:t>VETERAN</w:t>
      </w:r>
    </w:p>
    <w:p w14:paraId="59FED9BF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  <w:sz w:val="22"/>
          <w:szCs w:val="22"/>
        </w:rPr>
        <w:t>TAHUN PELAJARAN 20</w:t>
      </w:r>
      <w:r>
        <w:rPr>
          <w:b/>
          <w:sz w:val="22"/>
          <w:szCs w:val="22"/>
          <w:lang w:val="id-ID"/>
        </w:rPr>
        <w:t>2</w:t>
      </w:r>
      <w:r w:rsidR="00F77AC7">
        <w:rPr>
          <w:b/>
          <w:sz w:val="22"/>
          <w:szCs w:val="22"/>
          <w:lang w:val="id-ID"/>
        </w:rPr>
        <w:t>6/2027</w:t>
      </w:r>
    </w:p>
    <w:p w14:paraId="20F44FA7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57A07649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bCs/>
          <w:sz w:val="22"/>
          <w:szCs w:val="22"/>
          <w:lang w:val="fi-FI"/>
        </w:rPr>
        <w:t>Satuan Pendidikan</w:t>
      </w:r>
      <w:r>
        <w:rPr>
          <w:bCs/>
          <w:sz w:val="22"/>
          <w:szCs w:val="22"/>
          <w:lang w:val="fi-FI"/>
        </w:rPr>
        <w:tab/>
        <w:t>:</w:t>
      </w:r>
      <w:r>
        <w:rPr>
          <w:bCs/>
          <w:sz w:val="22"/>
          <w:szCs w:val="22"/>
          <w:lang w:val="fi-FI"/>
        </w:rPr>
        <w:tab/>
        <w:t>S</w:t>
      </w:r>
      <w:r>
        <w:rPr>
          <w:bCs/>
          <w:sz w:val="22"/>
          <w:szCs w:val="22"/>
          <w:lang w:val="id-ID"/>
        </w:rPr>
        <w:t>ekolah Menengah Kejuruan (SMK)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  <w:lang w:val="fi-FI"/>
        </w:rPr>
        <w:t>Alokasi Waktu</w:t>
      </w:r>
      <w:r>
        <w:rPr>
          <w:bCs/>
          <w:sz w:val="22"/>
          <w:szCs w:val="22"/>
          <w:lang w:val="fi-FI"/>
        </w:rPr>
        <w:tab/>
        <w:t>:</w:t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id-ID"/>
        </w:rPr>
        <w:t xml:space="preserve">90 </w:t>
      </w:r>
      <w:r>
        <w:rPr>
          <w:bCs/>
          <w:sz w:val="22"/>
          <w:szCs w:val="22"/>
          <w:lang w:val="fi-FI"/>
        </w:rPr>
        <w:t>menit</w:t>
      </w:r>
    </w:p>
    <w:p w14:paraId="41E6A656" w14:textId="31299EBA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bCs/>
          <w:sz w:val="22"/>
          <w:szCs w:val="22"/>
          <w:lang w:val="fi-FI"/>
        </w:rPr>
        <w:t>Bidang Keahlian</w:t>
      </w:r>
      <w:r>
        <w:rPr>
          <w:bCs/>
          <w:sz w:val="22"/>
          <w:szCs w:val="22"/>
          <w:lang w:val="fi-FI"/>
        </w:rPr>
        <w:tab/>
        <w:t>:</w:t>
      </w:r>
      <w:r>
        <w:rPr>
          <w:bCs/>
          <w:sz w:val="22"/>
          <w:szCs w:val="22"/>
          <w:lang w:val="fi-FI"/>
        </w:rPr>
        <w:tab/>
      </w:r>
      <w:r w:rsidR="004B35B1">
        <w:rPr>
          <w:bCs/>
          <w:sz w:val="22"/>
          <w:szCs w:val="22"/>
          <w:lang w:val="fi-FI"/>
        </w:rPr>
        <w:t>AK, PM, DKV</w:t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fi-FI"/>
        </w:rPr>
        <w:tab/>
      </w:r>
      <w:r>
        <w:rPr>
          <w:sz w:val="22"/>
          <w:szCs w:val="22"/>
          <w:lang w:val="pt-BR"/>
        </w:rPr>
        <w:t>Bentuk Soal</w:t>
      </w:r>
      <w:r>
        <w:rPr>
          <w:sz w:val="22"/>
          <w:szCs w:val="22"/>
          <w:lang w:val="pt-BR"/>
        </w:rPr>
        <w:tab/>
        <w:t>:</w:t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id-ID"/>
        </w:rPr>
        <w:t>Pilihan Ganda</w:t>
      </w:r>
    </w:p>
    <w:p w14:paraId="48880696" w14:textId="61DAEE92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sz w:val="22"/>
          <w:szCs w:val="22"/>
          <w:lang w:val="fi-FI"/>
        </w:rPr>
        <w:t>Program Keahlian</w:t>
      </w:r>
      <w:r>
        <w:rPr>
          <w:sz w:val="22"/>
          <w:szCs w:val="22"/>
          <w:lang w:val="id-ID"/>
        </w:rPr>
        <w:tab/>
        <w:t>:</w:t>
      </w:r>
      <w:r>
        <w:rPr>
          <w:sz w:val="22"/>
          <w:szCs w:val="22"/>
          <w:lang w:val="id-ID"/>
        </w:rPr>
        <w:tab/>
      </w:r>
      <w:r w:rsidR="004B35B1">
        <w:rPr>
          <w:sz w:val="22"/>
          <w:szCs w:val="22"/>
          <w:lang w:val="id-ID"/>
        </w:rPr>
        <w:t>AK, PM, DKV</w:t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fi-FI"/>
        </w:rPr>
        <w:tab/>
      </w:r>
      <w:r>
        <w:rPr>
          <w:sz w:val="22"/>
          <w:szCs w:val="22"/>
          <w:lang w:val="pt-BR"/>
        </w:rPr>
        <w:t>Jumlah Soal</w:t>
      </w:r>
      <w:r>
        <w:rPr>
          <w:sz w:val="22"/>
          <w:szCs w:val="22"/>
          <w:lang w:val="pt-BR"/>
        </w:rPr>
        <w:tab/>
        <w:t>:</w:t>
      </w:r>
      <w:r>
        <w:rPr>
          <w:sz w:val="22"/>
          <w:szCs w:val="22"/>
          <w:lang w:val="pt-BR"/>
        </w:rPr>
        <w:tab/>
      </w:r>
      <w:r w:rsidR="004B35B1">
        <w:rPr>
          <w:sz w:val="22"/>
          <w:szCs w:val="22"/>
          <w:lang w:val="id-ID"/>
        </w:rPr>
        <w:t>50</w:t>
      </w:r>
    </w:p>
    <w:p w14:paraId="25717E10" w14:textId="28B4D2EA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bCs/>
          <w:sz w:val="22"/>
          <w:szCs w:val="22"/>
        </w:rPr>
        <w:t>KompetensiKeahlian</w:t>
      </w:r>
      <w:r>
        <w:rPr>
          <w:bCs/>
          <w:sz w:val="22"/>
          <w:szCs w:val="22"/>
        </w:rPr>
        <w:tab/>
        <w:t>:</w:t>
      </w:r>
      <w:r w:rsidR="004B35B1">
        <w:rPr>
          <w:bCs/>
          <w:sz w:val="22"/>
          <w:szCs w:val="22"/>
        </w:rPr>
        <w:t xml:space="preserve"> AK, PM DKV</w:t>
      </w:r>
      <w:r>
        <w:rPr>
          <w:bCs/>
          <w:sz w:val="22"/>
          <w:szCs w:val="22"/>
        </w:rPr>
        <w:tab/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  <w:t>Penyusun</w:t>
      </w:r>
      <w:r>
        <w:rPr>
          <w:sz w:val="22"/>
          <w:szCs w:val="22"/>
          <w:lang w:val="pt-BR"/>
        </w:rPr>
        <w:tab/>
        <w:t>:</w:t>
      </w:r>
      <w:r>
        <w:rPr>
          <w:sz w:val="22"/>
          <w:szCs w:val="22"/>
          <w:lang w:val="pt-BR"/>
        </w:rPr>
        <w:tab/>
      </w:r>
      <w:r w:rsidR="004B35B1">
        <w:rPr>
          <w:sz w:val="22"/>
          <w:szCs w:val="22"/>
          <w:lang w:val="id-ID"/>
        </w:rPr>
        <w:t>Marchellina Berty</w:t>
      </w:r>
    </w:p>
    <w:p w14:paraId="0DFDEFED" w14:textId="3550703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bCs/>
          <w:sz w:val="22"/>
          <w:szCs w:val="22"/>
        </w:rPr>
        <w:t>Mata Pelajaran</w:t>
      </w:r>
      <w:r>
        <w:rPr>
          <w:bCs/>
          <w:sz w:val="22"/>
          <w:szCs w:val="22"/>
          <w:lang w:val="fi-FI"/>
        </w:rPr>
        <w:tab/>
        <w:t>:</w:t>
      </w:r>
      <w:r>
        <w:rPr>
          <w:bCs/>
          <w:sz w:val="22"/>
          <w:szCs w:val="22"/>
          <w:lang w:val="fi-FI"/>
        </w:rPr>
        <w:tab/>
      </w:r>
      <w:r w:rsidR="004B35B1">
        <w:rPr>
          <w:bCs/>
          <w:sz w:val="22"/>
          <w:szCs w:val="22"/>
          <w:lang w:val="id-ID"/>
        </w:rPr>
        <w:t>KKA (Koding dan Kecerdasan Artifisial)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61EA0ED8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sz w:val="22"/>
          <w:szCs w:val="22"/>
          <w:lang w:val="pt-BR"/>
        </w:rPr>
        <w:t>Kel</w:t>
      </w:r>
      <w:r>
        <w:rPr>
          <w:bCs/>
          <w:sz w:val="22"/>
          <w:szCs w:val="22"/>
        </w:rPr>
        <w:t>as/Semester</w:t>
      </w:r>
      <w:r>
        <w:rPr>
          <w:bCs/>
          <w:sz w:val="22"/>
          <w:szCs w:val="22"/>
        </w:rPr>
        <w:tab/>
        <w:t>:</w:t>
      </w:r>
      <w:r>
        <w:rPr>
          <w:bCs/>
          <w:sz w:val="22"/>
          <w:szCs w:val="22"/>
        </w:rPr>
        <w:tab/>
        <w:t>X</w:t>
      </w:r>
      <w:r>
        <w:rPr>
          <w:bCs/>
          <w:sz w:val="22"/>
          <w:szCs w:val="22"/>
          <w:lang w:val="id-ID"/>
        </w:rPr>
        <w:t xml:space="preserve"> </w:t>
      </w:r>
      <w:r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id-ID"/>
        </w:rPr>
        <w:t xml:space="preserve"> </w:t>
      </w:r>
      <w:r>
        <w:rPr>
          <w:bCs/>
          <w:sz w:val="22"/>
          <w:szCs w:val="22"/>
        </w:rPr>
        <w:t>G</w:t>
      </w:r>
      <w:r w:rsidR="00F77AC7">
        <w:rPr>
          <w:bCs/>
          <w:sz w:val="22"/>
          <w:szCs w:val="22"/>
          <w:lang w:val="id-ID"/>
        </w:rPr>
        <w:t>asal</w:t>
      </w:r>
      <w:r>
        <w:rPr>
          <w:rFonts w:cs="Tahoma"/>
          <w:sz w:val="20"/>
          <w:lang w:val="pt-BR"/>
        </w:rPr>
        <w:tab/>
      </w:r>
      <w:r>
        <w:rPr>
          <w:rFonts w:cs="Tahoma"/>
          <w:sz w:val="20"/>
          <w:lang w:val="pt-BR"/>
        </w:rPr>
        <w:tab/>
      </w:r>
      <w:r>
        <w:rPr>
          <w:rFonts w:cs="Tahoma"/>
          <w:sz w:val="20"/>
          <w:lang w:val="pt-BR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</w:p>
    <w:p w14:paraId="6B4853B3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</w:p>
    <w:tbl>
      <w:tblPr>
        <w:tblW w:w="171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7"/>
        <w:gridCol w:w="3544"/>
        <w:gridCol w:w="1842"/>
        <w:gridCol w:w="3969"/>
        <w:gridCol w:w="1134"/>
        <w:gridCol w:w="993"/>
        <w:gridCol w:w="992"/>
      </w:tblGrid>
      <w:tr w:rsidR="006F456E" w14:paraId="109C5C79" w14:textId="77777777" w:rsidTr="004B35B1">
        <w:trPr>
          <w:cantSplit/>
          <w:trHeight w:val="241"/>
          <w:tblHeader/>
        </w:trPr>
        <w:tc>
          <w:tcPr>
            <w:tcW w:w="4707" w:type="dxa"/>
            <w:shd w:val="clear" w:color="auto" w:fill="D9D9D9" w:themeFill="background1" w:themeFillShade="D9"/>
            <w:vAlign w:val="center"/>
          </w:tcPr>
          <w:p w14:paraId="50BFF50F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F29242D" w14:textId="77777777" w:rsidR="006F456E" w:rsidRPr="00F8408C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85DC97D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61076CB1" w14:textId="77777777" w:rsidR="006F456E" w:rsidRDefault="006F456E" w:rsidP="0079657D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4E1A98D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0326B9B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956C3A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4B35B1" w14:paraId="04C0F891" w14:textId="77777777" w:rsidTr="004B35B1">
        <w:tc>
          <w:tcPr>
            <w:tcW w:w="4707" w:type="dxa"/>
            <w:vAlign w:val="center"/>
          </w:tcPr>
          <w:p w14:paraId="59944507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memahami konsep berpikir komputasional dan mampu menyusun langkah penyelesaian masalah secara sistematis.</w:t>
            </w:r>
          </w:p>
        </w:tc>
        <w:tc>
          <w:tcPr>
            <w:tcW w:w="3544" w:type="dxa"/>
            <w:vAlign w:val="center"/>
          </w:tcPr>
          <w:p w14:paraId="28290ACA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menjelaskan pengertian dan tujuan algoritma.</w:t>
            </w:r>
          </w:p>
        </w:tc>
        <w:tc>
          <w:tcPr>
            <w:tcW w:w="1842" w:type="dxa"/>
            <w:vAlign w:val="center"/>
          </w:tcPr>
          <w:p w14:paraId="498FBAC7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969" w:type="dxa"/>
            <w:vAlign w:val="center"/>
          </w:tcPr>
          <w:p w14:paraId="29FD4481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pertanyaan, peserta didik dapat mengidentifikasi pengertian algoritma dengan tepat.</w:t>
            </w:r>
          </w:p>
        </w:tc>
        <w:tc>
          <w:tcPr>
            <w:tcW w:w="1134" w:type="dxa"/>
            <w:vAlign w:val="center"/>
          </w:tcPr>
          <w:p w14:paraId="7439C507" w14:textId="3FC8CFDE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67489846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6706A3A6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04ECF" w14:paraId="7A3C2315" w14:textId="77777777" w:rsidTr="004B35B1">
        <w:tc>
          <w:tcPr>
            <w:tcW w:w="4707" w:type="dxa"/>
            <w:vAlign w:val="center"/>
          </w:tcPr>
          <w:p w14:paraId="7A0C7D4F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memahami konsep berpikir komputasional dan mampu menyusun langkah penyelesaian masalah secara sistematis.</w:t>
            </w:r>
          </w:p>
        </w:tc>
        <w:tc>
          <w:tcPr>
            <w:tcW w:w="3544" w:type="dxa"/>
            <w:vAlign w:val="center"/>
          </w:tcPr>
          <w:p w14:paraId="4C30271A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mengenali contoh algoritma dalam kehidupan sehari-hari.</w:t>
            </w:r>
          </w:p>
        </w:tc>
        <w:tc>
          <w:tcPr>
            <w:tcW w:w="1842" w:type="dxa"/>
            <w:vAlign w:val="center"/>
          </w:tcPr>
          <w:p w14:paraId="6E58DD65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969" w:type="dxa"/>
            <w:vAlign w:val="center"/>
          </w:tcPr>
          <w:p w14:paraId="62325A6F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beberapa kegiatan, peserta didik dapat menentukan contoh algoritma yang tepat.</w:t>
            </w:r>
          </w:p>
        </w:tc>
        <w:tc>
          <w:tcPr>
            <w:tcW w:w="1134" w:type="dxa"/>
            <w:vAlign w:val="center"/>
          </w:tcPr>
          <w:p w14:paraId="40C44025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43DDB3E4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2B4B139C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2–5</w:t>
            </w:r>
          </w:p>
        </w:tc>
      </w:tr>
      <w:tr w:rsidR="00704ECF" w14:paraId="50C73CA0" w14:textId="77777777" w:rsidTr="004B35B1">
        <w:tc>
          <w:tcPr>
            <w:tcW w:w="4707" w:type="dxa"/>
            <w:vAlign w:val="center"/>
          </w:tcPr>
          <w:p w14:paraId="701ACD8B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memahami konsep berpikir komputasional dan mampu menyusun langkah penyelesaian masalah secara sistematis.</w:t>
            </w:r>
          </w:p>
        </w:tc>
        <w:tc>
          <w:tcPr>
            <w:tcW w:w="3544" w:type="dxa"/>
            <w:vAlign w:val="center"/>
          </w:tcPr>
          <w:p w14:paraId="4F4C4382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memahami karakteristik algoritma yang baik.</w:t>
            </w:r>
          </w:p>
        </w:tc>
        <w:tc>
          <w:tcPr>
            <w:tcW w:w="1842" w:type="dxa"/>
            <w:vAlign w:val="center"/>
          </w:tcPr>
          <w:p w14:paraId="3BC6AF5D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969" w:type="dxa"/>
            <w:vAlign w:val="center"/>
          </w:tcPr>
          <w:p w14:paraId="50425428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pernyataan tentang algoritma, peserta didik dapat menentukan ciri algoritma yang baik.</w:t>
            </w:r>
          </w:p>
        </w:tc>
        <w:tc>
          <w:tcPr>
            <w:tcW w:w="1134" w:type="dxa"/>
            <w:vAlign w:val="center"/>
          </w:tcPr>
          <w:p w14:paraId="1BA3666A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669CA8DA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2306A3D1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4, 15</w:t>
            </w:r>
          </w:p>
        </w:tc>
      </w:tr>
      <w:tr w:rsidR="004B35B1" w14:paraId="18345A99" w14:textId="77777777" w:rsidTr="004B35B1">
        <w:tc>
          <w:tcPr>
            <w:tcW w:w="4707" w:type="dxa"/>
            <w:vAlign w:val="center"/>
          </w:tcPr>
          <w:p w14:paraId="066DACB5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memahami konsep berpikir komputasional dan mampu menyusun langkah penyelesaian masalah secara sistematis.</w:t>
            </w:r>
          </w:p>
        </w:tc>
        <w:tc>
          <w:tcPr>
            <w:tcW w:w="3544" w:type="dxa"/>
            <w:vAlign w:val="center"/>
          </w:tcPr>
          <w:p w14:paraId="3887426B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mengenali konsep searching dan sorting.</w:t>
            </w:r>
          </w:p>
        </w:tc>
        <w:tc>
          <w:tcPr>
            <w:tcW w:w="1842" w:type="dxa"/>
            <w:vAlign w:val="center"/>
          </w:tcPr>
          <w:p w14:paraId="380BD239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969" w:type="dxa"/>
            <w:vAlign w:val="center"/>
          </w:tcPr>
          <w:p w14:paraId="388C95E5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kasus pengolahan data, peserta didik dapat menentukan konsep searching atau sorting yang sesuai.</w:t>
            </w:r>
          </w:p>
        </w:tc>
        <w:tc>
          <w:tcPr>
            <w:tcW w:w="1134" w:type="dxa"/>
            <w:vAlign w:val="center"/>
          </w:tcPr>
          <w:p w14:paraId="045F4D15" w14:textId="411D06C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571CDEC4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099AF1A1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6–10</w:t>
            </w:r>
          </w:p>
        </w:tc>
      </w:tr>
      <w:tr w:rsidR="004B35B1" w14:paraId="60D2DB06" w14:textId="77777777" w:rsidTr="004B35B1">
        <w:tc>
          <w:tcPr>
            <w:tcW w:w="4707" w:type="dxa"/>
            <w:vAlign w:val="center"/>
          </w:tcPr>
          <w:p w14:paraId="2B846066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memahami konsep berpikir komputasional dan mampu menyusun langkah penyelesaian masalah secara sistematis.</w:t>
            </w:r>
          </w:p>
        </w:tc>
        <w:tc>
          <w:tcPr>
            <w:tcW w:w="3544" w:type="dxa"/>
            <w:vAlign w:val="center"/>
          </w:tcPr>
          <w:p w14:paraId="1072E11B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memahami pseudocode sebagai representasi algoritma.</w:t>
            </w:r>
          </w:p>
        </w:tc>
        <w:tc>
          <w:tcPr>
            <w:tcW w:w="1842" w:type="dxa"/>
            <w:vAlign w:val="center"/>
          </w:tcPr>
          <w:p w14:paraId="22327731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969" w:type="dxa"/>
            <w:vAlign w:val="center"/>
          </w:tcPr>
          <w:p w14:paraId="051356FD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pertanyaan tentang penulisan algoritma, peserta didik dapat mengidentifikasi pseudocode.</w:t>
            </w:r>
          </w:p>
        </w:tc>
        <w:tc>
          <w:tcPr>
            <w:tcW w:w="1134" w:type="dxa"/>
            <w:vAlign w:val="center"/>
          </w:tcPr>
          <w:p w14:paraId="51FCE6A0" w14:textId="553868B2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6E28633C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1E73F035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11</w:t>
            </w:r>
          </w:p>
        </w:tc>
      </w:tr>
      <w:tr w:rsidR="004B35B1" w14:paraId="4E9EBD0C" w14:textId="77777777" w:rsidTr="004B35B1">
        <w:tc>
          <w:tcPr>
            <w:tcW w:w="4707" w:type="dxa"/>
            <w:vAlign w:val="center"/>
          </w:tcPr>
          <w:p w14:paraId="142950BF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merepresentasikan algoritma dalam bentuk flowchart.</w:t>
            </w:r>
          </w:p>
        </w:tc>
        <w:tc>
          <w:tcPr>
            <w:tcW w:w="3544" w:type="dxa"/>
            <w:vAlign w:val="center"/>
          </w:tcPr>
          <w:p w14:paraId="100B6184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mengenali fungsi dan simbol-simbol dasar flowchart.</w:t>
            </w:r>
          </w:p>
        </w:tc>
        <w:tc>
          <w:tcPr>
            <w:tcW w:w="1842" w:type="dxa"/>
            <w:vAlign w:val="center"/>
          </w:tcPr>
          <w:p w14:paraId="1FA8CC4A" w14:textId="6348C70B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Fowchart</w:t>
            </w:r>
          </w:p>
        </w:tc>
        <w:tc>
          <w:tcPr>
            <w:tcW w:w="3969" w:type="dxa"/>
            <w:vAlign w:val="center"/>
          </w:tcPr>
          <w:p w14:paraId="29B1E35D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nama/fungsi simbol, peserta didik dapat menentukan simbol flowchart yang tepat.</w:t>
            </w:r>
          </w:p>
        </w:tc>
        <w:tc>
          <w:tcPr>
            <w:tcW w:w="1134" w:type="dxa"/>
            <w:vAlign w:val="center"/>
          </w:tcPr>
          <w:p w14:paraId="286C2E45" w14:textId="7F685A64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5937CB7B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4C861349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3, 5–7</w:t>
            </w:r>
          </w:p>
        </w:tc>
      </w:tr>
      <w:tr w:rsidR="004B35B1" w14:paraId="6B15F7BE" w14:textId="77777777" w:rsidTr="004B35B1">
        <w:tc>
          <w:tcPr>
            <w:tcW w:w="4707" w:type="dxa"/>
            <w:vAlign w:val="center"/>
          </w:tcPr>
          <w:p w14:paraId="3AC753EB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lastRenderedPageBreak/>
              <w:t>Peserta didik mampu merepresentasikan algoritma dalam bentuk flowchart.</w:t>
            </w:r>
          </w:p>
        </w:tc>
        <w:tc>
          <w:tcPr>
            <w:tcW w:w="3544" w:type="dxa"/>
            <w:vAlign w:val="center"/>
          </w:tcPr>
          <w:p w14:paraId="0BEB410E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menentukan penggunaan simbol flowchart pada suatu proses.</w:t>
            </w:r>
          </w:p>
        </w:tc>
        <w:tc>
          <w:tcPr>
            <w:tcW w:w="1842" w:type="dxa"/>
            <w:vAlign w:val="center"/>
          </w:tcPr>
          <w:p w14:paraId="5B2B7207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Flowchart</w:t>
            </w:r>
          </w:p>
        </w:tc>
        <w:tc>
          <w:tcPr>
            <w:tcW w:w="3969" w:type="dxa"/>
            <w:vAlign w:val="center"/>
          </w:tcPr>
          <w:p w14:paraId="2CC25C5F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aktivitas program, peserta didik dapat menentukan simbol flowchart yang sesuai.</w:t>
            </w:r>
          </w:p>
        </w:tc>
        <w:tc>
          <w:tcPr>
            <w:tcW w:w="1134" w:type="dxa"/>
            <w:vAlign w:val="center"/>
          </w:tcPr>
          <w:p w14:paraId="375E7C95" w14:textId="52F801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3EDE3253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6D3D7DF4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23</w:t>
            </w:r>
          </w:p>
        </w:tc>
      </w:tr>
      <w:tr w:rsidR="004B35B1" w14:paraId="71C14FE0" w14:textId="77777777" w:rsidTr="004B35B1">
        <w:tc>
          <w:tcPr>
            <w:tcW w:w="4707" w:type="dxa"/>
            <w:vAlign w:val="center"/>
          </w:tcPr>
          <w:p w14:paraId="44CE28D6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memahami alur proses dalam flowchart.</w:t>
            </w:r>
          </w:p>
        </w:tc>
        <w:tc>
          <w:tcPr>
            <w:tcW w:w="3544" w:type="dxa"/>
            <w:vAlign w:val="center"/>
          </w:tcPr>
          <w:p w14:paraId="34017A7A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menentukan urutan alur flowchart sederhana.</w:t>
            </w:r>
          </w:p>
        </w:tc>
        <w:tc>
          <w:tcPr>
            <w:tcW w:w="1842" w:type="dxa"/>
            <w:vAlign w:val="center"/>
          </w:tcPr>
          <w:p w14:paraId="37C460E7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Flowchart</w:t>
            </w:r>
          </w:p>
        </w:tc>
        <w:tc>
          <w:tcPr>
            <w:tcW w:w="3969" w:type="dxa"/>
            <w:vAlign w:val="center"/>
          </w:tcPr>
          <w:p w14:paraId="03C65BCF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tahapan proses, peserta didik dapat menentukan urutan flowchart yang benar.</w:t>
            </w:r>
          </w:p>
        </w:tc>
        <w:tc>
          <w:tcPr>
            <w:tcW w:w="1134" w:type="dxa"/>
            <w:vAlign w:val="center"/>
          </w:tcPr>
          <w:p w14:paraId="6BBCB82A" w14:textId="01BE6808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41F2044A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7C9B6D69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22–24</w:t>
            </w:r>
          </w:p>
        </w:tc>
      </w:tr>
      <w:tr w:rsidR="004B35B1" w14:paraId="2A4C1C28" w14:textId="77777777" w:rsidTr="004B35B1">
        <w:tc>
          <w:tcPr>
            <w:tcW w:w="4707" w:type="dxa"/>
            <w:vAlign w:val="center"/>
          </w:tcPr>
          <w:p w14:paraId="20223299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memahami konsep logika pemrograman.</w:t>
            </w:r>
          </w:p>
        </w:tc>
        <w:tc>
          <w:tcPr>
            <w:tcW w:w="3544" w:type="dxa"/>
            <w:vAlign w:val="center"/>
          </w:tcPr>
          <w:p w14:paraId="5AFBD28D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mengidentifikasi input, proses, dan output.</w:t>
            </w:r>
          </w:p>
        </w:tc>
        <w:tc>
          <w:tcPr>
            <w:tcW w:w="1842" w:type="dxa"/>
            <w:vAlign w:val="center"/>
          </w:tcPr>
          <w:p w14:paraId="09C94331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09236BB9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contoh program sederhana, peserta didik dapat mengidentifikasi input atau output.</w:t>
            </w:r>
          </w:p>
        </w:tc>
        <w:tc>
          <w:tcPr>
            <w:tcW w:w="1134" w:type="dxa"/>
            <w:vAlign w:val="center"/>
          </w:tcPr>
          <w:p w14:paraId="2EE83F2C" w14:textId="08011DE0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1ECC3FD9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1CBA188A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12–13</w:t>
            </w:r>
          </w:p>
        </w:tc>
      </w:tr>
      <w:tr w:rsidR="004B35B1" w14:paraId="486154DD" w14:textId="77777777" w:rsidTr="004B35B1">
        <w:tc>
          <w:tcPr>
            <w:tcW w:w="4707" w:type="dxa"/>
            <w:vAlign w:val="center"/>
          </w:tcPr>
          <w:p w14:paraId="44E102F2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memahami operasi dasar dalam logika pemrograman.</w:t>
            </w:r>
          </w:p>
        </w:tc>
        <w:tc>
          <w:tcPr>
            <w:tcW w:w="3544" w:type="dxa"/>
            <w:vAlign w:val="center"/>
          </w:tcPr>
          <w:p w14:paraId="073AE4A5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menentukan hasil operasi aritmetika sederhana.</w:t>
            </w:r>
          </w:p>
        </w:tc>
        <w:tc>
          <w:tcPr>
            <w:tcW w:w="1842" w:type="dxa"/>
            <w:vAlign w:val="center"/>
          </w:tcPr>
          <w:p w14:paraId="7962428A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499F959A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nilai variabel dan operasi aritmetika, peserta didik dapat menentukan hasilnya.</w:t>
            </w:r>
          </w:p>
        </w:tc>
        <w:tc>
          <w:tcPr>
            <w:tcW w:w="1134" w:type="dxa"/>
            <w:vAlign w:val="center"/>
          </w:tcPr>
          <w:p w14:paraId="0A3B1D53" w14:textId="17BE77FC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18E0AD9B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7E70CC7A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14–17</w:t>
            </w:r>
          </w:p>
        </w:tc>
      </w:tr>
      <w:tr w:rsidR="004B35B1" w14:paraId="7EF9CADF" w14:textId="77777777" w:rsidTr="004B35B1">
        <w:tc>
          <w:tcPr>
            <w:tcW w:w="4707" w:type="dxa"/>
            <w:vAlign w:val="center"/>
          </w:tcPr>
          <w:p w14:paraId="59017587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memahami operator dan kondisi logis.</w:t>
            </w:r>
          </w:p>
        </w:tc>
        <w:tc>
          <w:tcPr>
            <w:tcW w:w="3544" w:type="dxa"/>
            <w:vAlign w:val="center"/>
          </w:tcPr>
          <w:p w14:paraId="2806B4AE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menentukan nilai benar/salah dari suatu kondisi.</w:t>
            </w:r>
          </w:p>
        </w:tc>
        <w:tc>
          <w:tcPr>
            <w:tcW w:w="1842" w:type="dxa"/>
            <w:vAlign w:val="center"/>
          </w:tcPr>
          <w:p w14:paraId="244E3B9F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68521661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ekspresi perbandingan, peserta didik dapat menentukan nilai logikanya.</w:t>
            </w:r>
          </w:p>
        </w:tc>
        <w:tc>
          <w:tcPr>
            <w:tcW w:w="1134" w:type="dxa"/>
            <w:vAlign w:val="center"/>
          </w:tcPr>
          <w:p w14:paraId="30317C5A" w14:textId="06BB131D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757C5EDC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3F5019C7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18, 47</w:t>
            </w:r>
          </w:p>
        </w:tc>
      </w:tr>
      <w:tr w:rsidR="004B35B1" w14:paraId="26137C79" w14:textId="77777777" w:rsidTr="004B35B1">
        <w:tc>
          <w:tcPr>
            <w:tcW w:w="4707" w:type="dxa"/>
            <w:vAlign w:val="center"/>
          </w:tcPr>
          <w:p w14:paraId="4FE8B636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menerapkan percabangan dan perulangan dalam penyelesaian masalah sederhana.</w:t>
            </w:r>
          </w:p>
        </w:tc>
        <w:tc>
          <w:tcPr>
            <w:tcW w:w="3544" w:type="dxa"/>
            <w:vAlign w:val="center"/>
          </w:tcPr>
          <w:p w14:paraId="2DA3105B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mengenali penggunaan percabangan.</w:t>
            </w:r>
          </w:p>
        </w:tc>
        <w:tc>
          <w:tcPr>
            <w:tcW w:w="1842" w:type="dxa"/>
            <w:vAlign w:val="center"/>
          </w:tcPr>
          <w:p w14:paraId="63B74B9F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09DD076E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aturan berbasis kondisi, peserta didik dapat menentukan konsep percabangan.</w:t>
            </w:r>
          </w:p>
        </w:tc>
        <w:tc>
          <w:tcPr>
            <w:tcW w:w="1134" w:type="dxa"/>
            <w:vAlign w:val="center"/>
          </w:tcPr>
          <w:p w14:paraId="7F72B351" w14:textId="09742856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6E5618A5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77FC5345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19</w:t>
            </w:r>
          </w:p>
        </w:tc>
      </w:tr>
      <w:tr w:rsidR="004B35B1" w14:paraId="162E9E9A" w14:textId="77777777" w:rsidTr="004B35B1">
        <w:tc>
          <w:tcPr>
            <w:tcW w:w="4707" w:type="dxa"/>
            <w:vAlign w:val="center"/>
          </w:tcPr>
          <w:p w14:paraId="549AF1EB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menerapkan percabangan dan perulangan dalam penyelesaian masalah sederhana.</w:t>
            </w:r>
          </w:p>
        </w:tc>
        <w:tc>
          <w:tcPr>
            <w:tcW w:w="3544" w:type="dxa"/>
            <w:vAlign w:val="center"/>
          </w:tcPr>
          <w:p w14:paraId="573F948B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mengenali penggunaan perulangan.</w:t>
            </w:r>
          </w:p>
        </w:tc>
        <w:tc>
          <w:tcPr>
            <w:tcW w:w="1842" w:type="dxa"/>
            <w:vAlign w:val="center"/>
          </w:tcPr>
          <w:p w14:paraId="3D327FF9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55644760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kegiatan berulang, peserta didik dapat menentukan penggunaan perulangan.</w:t>
            </w:r>
          </w:p>
        </w:tc>
        <w:tc>
          <w:tcPr>
            <w:tcW w:w="1134" w:type="dxa"/>
            <w:vAlign w:val="center"/>
          </w:tcPr>
          <w:p w14:paraId="03131881" w14:textId="489B062D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  <w:vAlign w:val="center"/>
          </w:tcPr>
          <w:p w14:paraId="0E9FAC30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1E9D5E12" w14:textId="77777777" w:rsidR="004B35B1" w:rsidRPr="004B35B1" w:rsidRDefault="004B35B1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20–21</w:t>
            </w:r>
          </w:p>
        </w:tc>
      </w:tr>
      <w:tr w:rsidR="00704ECF" w14:paraId="6E232100" w14:textId="77777777" w:rsidTr="004B35B1">
        <w:tc>
          <w:tcPr>
            <w:tcW w:w="4707" w:type="dxa"/>
            <w:vAlign w:val="center"/>
          </w:tcPr>
          <w:p w14:paraId="1587270E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menganalisis algoritma untuk menyelesaikan masalah sederhana.</w:t>
            </w:r>
          </w:p>
        </w:tc>
        <w:tc>
          <w:tcPr>
            <w:tcW w:w="3544" w:type="dxa"/>
            <w:vAlign w:val="center"/>
          </w:tcPr>
          <w:p w14:paraId="7CF204E5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menganalisis kesalahan pada algoritma perhitungan.</w:t>
            </w:r>
          </w:p>
        </w:tc>
        <w:tc>
          <w:tcPr>
            <w:tcW w:w="1842" w:type="dxa"/>
            <w:vAlign w:val="center"/>
          </w:tcPr>
          <w:p w14:paraId="6BB2C9F6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969" w:type="dxa"/>
            <w:vAlign w:val="center"/>
          </w:tcPr>
          <w:p w14:paraId="44FADD79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algoritma yang salah, peserta didik dapat menentukan letak kesalahan dan perbaikannya.</w:t>
            </w:r>
          </w:p>
        </w:tc>
        <w:tc>
          <w:tcPr>
            <w:tcW w:w="1134" w:type="dxa"/>
            <w:vAlign w:val="center"/>
          </w:tcPr>
          <w:p w14:paraId="670F5594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  <w:vAlign w:val="center"/>
          </w:tcPr>
          <w:p w14:paraId="5252FAD0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546CD48E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27, 39</w:t>
            </w:r>
          </w:p>
        </w:tc>
      </w:tr>
      <w:tr w:rsidR="00704ECF" w14:paraId="6D4A1034" w14:textId="77777777" w:rsidTr="004B35B1">
        <w:tc>
          <w:tcPr>
            <w:tcW w:w="4707" w:type="dxa"/>
            <w:vAlign w:val="center"/>
          </w:tcPr>
          <w:p w14:paraId="54B5FFE6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menganalisis penerapan flowchart dan logika dalam kasus sederhana.</w:t>
            </w:r>
          </w:p>
        </w:tc>
        <w:tc>
          <w:tcPr>
            <w:tcW w:w="3544" w:type="dxa"/>
            <w:vAlign w:val="center"/>
          </w:tcPr>
          <w:p w14:paraId="652700FB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memilih simbol/proses yang tepat berdasarkan suatu kasus.</w:t>
            </w:r>
          </w:p>
        </w:tc>
        <w:tc>
          <w:tcPr>
            <w:tcW w:w="1842" w:type="dxa"/>
            <w:vAlign w:val="center"/>
          </w:tcPr>
          <w:p w14:paraId="245D82A3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Flowchart</w:t>
            </w:r>
          </w:p>
        </w:tc>
        <w:tc>
          <w:tcPr>
            <w:tcW w:w="3969" w:type="dxa"/>
            <w:vAlign w:val="center"/>
          </w:tcPr>
          <w:p w14:paraId="32697ECF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kasus perhitungan atau keputusan, peserta didik dapat menganalisis simbol dan alur yang sesuai.</w:t>
            </w:r>
          </w:p>
        </w:tc>
        <w:tc>
          <w:tcPr>
            <w:tcW w:w="1134" w:type="dxa"/>
            <w:vAlign w:val="center"/>
          </w:tcPr>
          <w:p w14:paraId="14328BA4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  <w:vAlign w:val="center"/>
          </w:tcPr>
          <w:p w14:paraId="7223CE25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62A84ACA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28, 33, 45</w:t>
            </w:r>
          </w:p>
        </w:tc>
      </w:tr>
      <w:tr w:rsidR="00704ECF" w14:paraId="7A6D57E2" w14:textId="77777777" w:rsidTr="004B35B1">
        <w:tc>
          <w:tcPr>
            <w:tcW w:w="4707" w:type="dxa"/>
            <w:vAlign w:val="center"/>
          </w:tcPr>
          <w:p w14:paraId="4D5C9F83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lastRenderedPageBreak/>
              <w:t>Peserta didik mampu menganalisis penerapan percabangan dalam program sederhana.</w:t>
            </w:r>
          </w:p>
        </w:tc>
        <w:tc>
          <w:tcPr>
            <w:tcW w:w="3544" w:type="dxa"/>
            <w:vAlign w:val="center"/>
          </w:tcPr>
          <w:p w14:paraId="756051E8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menentukan keluaran program berdasarkan kondisi.</w:t>
            </w:r>
          </w:p>
        </w:tc>
        <w:tc>
          <w:tcPr>
            <w:tcW w:w="1842" w:type="dxa"/>
            <w:vAlign w:val="center"/>
          </w:tcPr>
          <w:p w14:paraId="0B333203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461252F7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algoritma/pseudocode dengan kondisi, peserta didik dapat menganalisis hasil keluaran.</w:t>
            </w:r>
          </w:p>
        </w:tc>
        <w:tc>
          <w:tcPr>
            <w:tcW w:w="1134" w:type="dxa"/>
            <w:vAlign w:val="center"/>
          </w:tcPr>
          <w:p w14:paraId="48059836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  <w:vAlign w:val="center"/>
          </w:tcPr>
          <w:p w14:paraId="19AD183A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20871CEC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26, 29, 36, 43, 50</w:t>
            </w:r>
          </w:p>
        </w:tc>
      </w:tr>
      <w:tr w:rsidR="00704ECF" w14:paraId="4185C3AB" w14:textId="77777777" w:rsidTr="004B35B1">
        <w:tc>
          <w:tcPr>
            <w:tcW w:w="4707" w:type="dxa"/>
            <w:vAlign w:val="center"/>
          </w:tcPr>
          <w:p w14:paraId="4FD16440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menganalisis penerapan operator dan ekspresi dalam algoritma.</w:t>
            </w:r>
          </w:p>
        </w:tc>
        <w:tc>
          <w:tcPr>
            <w:tcW w:w="3544" w:type="dxa"/>
            <w:vAlign w:val="center"/>
          </w:tcPr>
          <w:p w14:paraId="2EFFBB80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menentukan hasil akhir dari serangkaian operasi.</w:t>
            </w:r>
          </w:p>
        </w:tc>
        <w:tc>
          <w:tcPr>
            <w:tcW w:w="1842" w:type="dxa"/>
            <w:vAlign w:val="center"/>
          </w:tcPr>
          <w:p w14:paraId="23C8E595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6D1C54ED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pseudocode dengan beberapa operasi, peserta didik dapat menganalisis nilai akhir variabel.</w:t>
            </w:r>
          </w:p>
        </w:tc>
        <w:tc>
          <w:tcPr>
            <w:tcW w:w="1134" w:type="dxa"/>
            <w:vAlign w:val="center"/>
          </w:tcPr>
          <w:p w14:paraId="72F2F318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  <w:vAlign w:val="center"/>
          </w:tcPr>
          <w:p w14:paraId="6D64C83E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4E62DB59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31, 37</w:t>
            </w:r>
          </w:p>
        </w:tc>
      </w:tr>
      <w:tr w:rsidR="00704ECF" w14:paraId="3AF7F77A" w14:textId="77777777" w:rsidTr="004B35B1">
        <w:tc>
          <w:tcPr>
            <w:tcW w:w="4707" w:type="dxa"/>
            <w:vAlign w:val="center"/>
          </w:tcPr>
          <w:p w14:paraId="43B044E6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menganalisis struktur kontrol program.</w:t>
            </w:r>
          </w:p>
        </w:tc>
        <w:tc>
          <w:tcPr>
            <w:tcW w:w="3544" w:type="dxa"/>
            <w:vAlign w:val="center"/>
          </w:tcPr>
          <w:p w14:paraId="5C4FF3DC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menentukan kebutuhan percabangan dan perulangan pada suatu kasus.</w:t>
            </w:r>
          </w:p>
        </w:tc>
        <w:tc>
          <w:tcPr>
            <w:tcW w:w="1842" w:type="dxa"/>
            <w:vAlign w:val="center"/>
          </w:tcPr>
          <w:p w14:paraId="024B23A1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17A28FC3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permasalahan nyata, peserta didik dapat menganalisis struktur kontrol yang diperlukan.</w:t>
            </w:r>
          </w:p>
        </w:tc>
        <w:tc>
          <w:tcPr>
            <w:tcW w:w="1134" w:type="dxa"/>
            <w:vAlign w:val="center"/>
          </w:tcPr>
          <w:p w14:paraId="5271EF21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  <w:vAlign w:val="center"/>
          </w:tcPr>
          <w:p w14:paraId="77EF93CF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3D066FB3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30, 32, 38, 40, 44, 47</w:t>
            </w:r>
          </w:p>
        </w:tc>
      </w:tr>
      <w:tr w:rsidR="00704ECF" w14:paraId="716F75AF" w14:textId="77777777" w:rsidTr="004B35B1">
        <w:tc>
          <w:tcPr>
            <w:tcW w:w="4707" w:type="dxa"/>
            <w:vAlign w:val="center"/>
          </w:tcPr>
          <w:p w14:paraId="55DDC7CE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menganalisis strategi pencarian dan pengurutan data.</w:t>
            </w:r>
          </w:p>
        </w:tc>
        <w:tc>
          <w:tcPr>
            <w:tcW w:w="3544" w:type="dxa"/>
            <w:vAlign w:val="center"/>
          </w:tcPr>
          <w:p w14:paraId="3847046D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memilih metode searching/sorting sesuai karakteristik data.</w:t>
            </w:r>
          </w:p>
        </w:tc>
        <w:tc>
          <w:tcPr>
            <w:tcW w:w="1842" w:type="dxa"/>
            <w:vAlign w:val="center"/>
          </w:tcPr>
          <w:p w14:paraId="1781943B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969" w:type="dxa"/>
            <w:vAlign w:val="center"/>
          </w:tcPr>
          <w:p w14:paraId="61204B9C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kondisi data, peserta didik dapat menganalisis metode pencarian atau pengurutan yang paling sesuai.</w:t>
            </w:r>
          </w:p>
        </w:tc>
        <w:tc>
          <w:tcPr>
            <w:tcW w:w="1134" w:type="dxa"/>
            <w:vAlign w:val="center"/>
          </w:tcPr>
          <w:p w14:paraId="2F019802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  <w:vAlign w:val="center"/>
          </w:tcPr>
          <w:p w14:paraId="6B3153A0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5E62053A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34–35</w:t>
            </w:r>
          </w:p>
        </w:tc>
      </w:tr>
      <w:tr w:rsidR="00704ECF" w14:paraId="25E12376" w14:textId="77777777" w:rsidTr="004B35B1">
        <w:tc>
          <w:tcPr>
            <w:tcW w:w="4707" w:type="dxa"/>
            <w:vAlign w:val="center"/>
          </w:tcPr>
          <w:p w14:paraId="5C029ED4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menganalisis algoritma untuk menyelesaikan permasalahan sehari-hari.</w:t>
            </w:r>
          </w:p>
        </w:tc>
        <w:tc>
          <w:tcPr>
            <w:tcW w:w="3544" w:type="dxa"/>
            <w:vAlign w:val="center"/>
          </w:tcPr>
          <w:p w14:paraId="6B94065A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menyusun atau memilih urutan langkah penyelesaian masalah yang paling tepat.</w:t>
            </w:r>
          </w:p>
        </w:tc>
        <w:tc>
          <w:tcPr>
            <w:tcW w:w="1842" w:type="dxa"/>
            <w:vAlign w:val="center"/>
          </w:tcPr>
          <w:p w14:paraId="28C494A5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Algoritma &amp; Logika Pemrograman</w:t>
            </w:r>
          </w:p>
        </w:tc>
        <w:tc>
          <w:tcPr>
            <w:tcW w:w="3969" w:type="dxa"/>
            <w:vAlign w:val="center"/>
          </w:tcPr>
          <w:p w14:paraId="188751CA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kasus sederhana, peserta didik dapat menganalisis urutan algoritma yang paling efektif.</w:t>
            </w:r>
          </w:p>
        </w:tc>
        <w:tc>
          <w:tcPr>
            <w:tcW w:w="1134" w:type="dxa"/>
            <w:vAlign w:val="center"/>
          </w:tcPr>
          <w:p w14:paraId="1A596FAD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  <w:vAlign w:val="center"/>
          </w:tcPr>
          <w:p w14:paraId="741E09A6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3F652249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41–42, 49</w:t>
            </w:r>
          </w:p>
        </w:tc>
      </w:tr>
      <w:tr w:rsidR="00704ECF" w14:paraId="5AF45C94" w14:textId="77777777" w:rsidTr="004B35B1">
        <w:tc>
          <w:tcPr>
            <w:tcW w:w="4707" w:type="dxa"/>
            <w:vAlign w:val="center"/>
          </w:tcPr>
          <w:p w14:paraId="491A30A5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menganalisis operator logika dalam pengambilan keputusan.</w:t>
            </w:r>
          </w:p>
        </w:tc>
        <w:tc>
          <w:tcPr>
            <w:tcW w:w="3544" w:type="dxa"/>
            <w:vAlign w:val="center"/>
          </w:tcPr>
          <w:p w14:paraId="0CC90E6C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Peserta didik mampu menentukan syarat yang harus terpenuhi pada operator AND.</w:t>
            </w:r>
          </w:p>
        </w:tc>
        <w:tc>
          <w:tcPr>
            <w:tcW w:w="1842" w:type="dxa"/>
            <w:vAlign w:val="center"/>
          </w:tcPr>
          <w:p w14:paraId="183B0EF7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Logika Pemrograman</w:t>
            </w:r>
          </w:p>
        </w:tc>
        <w:tc>
          <w:tcPr>
            <w:tcW w:w="3969" w:type="dxa"/>
            <w:vAlign w:val="center"/>
          </w:tcPr>
          <w:p w14:paraId="2CB9E961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Disajikan dua kondisi dengan operator AND, peserta didik dapat menganalisis syarat yang harus dipenuhi.</w:t>
            </w:r>
          </w:p>
        </w:tc>
        <w:tc>
          <w:tcPr>
            <w:tcW w:w="1134" w:type="dxa"/>
            <w:vAlign w:val="center"/>
          </w:tcPr>
          <w:p w14:paraId="733B0B4C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  <w:vAlign w:val="center"/>
          </w:tcPr>
          <w:p w14:paraId="3B2D5361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14:paraId="54E471F3" w14:textId="77777777" w:rsidR="00704ECF" w:rsidRPr="004B35B1" w:rsidRDefault="00000000" w:rsidP="004B35B1">
            <w:pPr>
              <w:jc w:val="left"/>
              <w:rPr>
                <w:rFonts w:ascii="Times New Roman" w:hAnsi="Times New Roman"/>
                <w:szCs w:val="24"/>
              </w:rPr>
            </w:pPr>
            <w:r w:rsidRPr="004B35B1">
              <w:rPr>
                <w:rFonts w:ascii="Times New Roman" w:hAnsi="Times New Roman"/>
                <w:szCs w:val="24"/>
              </w:rPr>
              <w:t>48</w:t>
            </w:r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29"/>
        <w:gridCol w:w="6788"/>
      </w:tblGrid>
      <w:tr w:rsidR="006F456E" w14:paraId="6DD165C6" w14:textId="77777777" w:rsidTr="004B35B1">
        <w:trPr>
          <w:trHeight w:val="2394"/>
        </w:trPr>
        <w:tc>
          <w:tcPr>
            <w:tcW w:w="7529" w:type="dxa"/>
          </w:tcPr>
          <w:p w14:paraId="6B9089C8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302ACB4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38A8305C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7541164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Mengetahui,</w:t>
            </w:r>
          </w:p>
          <w:p w14:paraId="5F2BE63E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14:paraId="322CCC37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BA31ED6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3BE2F52C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CE47586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EFC9906" w14:textId="3703DA4F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SH. Nugrahenny, S.Pd</w:t>
            </w:r>
          </w:p>
        </w:tc>
        <w:tc>
          <w:tcPr>
            <w:tcW w:w="6788" w:type="dxa"/>
          </w:tcPr>
          <w:p w14:paraId="0B873B3F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5DF89EFA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5F7B46A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AD106F3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>
              <w:rPr>
                <w:rFonts w:ascii="Times New Roman" w:hAnsi="Times New Roman"/>
                <w:szCs w:val="22"/>
              </w:rPr>
              <w:t xml:space="preserve">Pekalongan,    </w:t>
            </w:r>
            <w:r w:rsidR="00F77AC7">
              <w:rPr>
                <w:rFonts w:ascii="Times New Roman" w:hAnsi="Times New Roman"/>
                <w:szCs w:val="22"/>
                <w:lang w:val="id-ID"/>
              </w:rPr>
              <w:t>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300453D9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31116ED2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4D5309B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1B65446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4ACBAA1E" w14:textId="77777777" w:rsidR="006F456E" w:rsidRDefault="006F456E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24A0C95" w14:textId="7AB334DD" w:rsidR="006F456E" w:rsidRDefault="004B35B1" w:rsidP="004B35B1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Marchellina Berty, S.Kom</w:t>
            </w:r>
          </w:p>
        </w:tc>
      </w:tr>
    </w:tbl>
    <w:p w14:paraId="153A5F3C" w14:textId="4907458C" w:rsidR="00290277" w:rsidRDefault="00290277" w:rsidP="004B35B1"/>
    <w:sectPr w:rsidR="00290277" w:rsidSect="004B35B1">
      <w:pgSz w:w="18709" w:h="11906" w:orient="landscape" w:code="20000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290277"/>
    <w:rsid w:val="004B35B1"/>
    <w:rsid w:val="006F456E"/>
    <w:rsid w:val="00704ECF"/>
    <w:rsid w:val="00744093"/>
    <w:rsid w:val="00A95DEE"/>
    <w:rsid w:val="00F05F0C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012A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1016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2026-09-02T04:23:00Z</dcterms:created>
  <dcterms:modified xsi:type="dcterms:W3CDTF">2026-09-13T14:50:00Z</dcterms:modified>
</cp:coreProperties>
</file>